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Expanding the Donor Heart Pool using Normothermic Regional Perfusion: What does it take to make it happen? - 7/18/2022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7/18</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Nader Moazami,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Advisor-Medtronic - 06/23/2022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