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3F5D69" w:rsidP="007A7979">
      <w:pPr>
        <w:spacing w:line="240" w:lineRule="auto"/>
        <w:jc w:val="center"/>
        <w:rPr>
          <w:rFonts w:cs="Arial"/>
          <w:b/>
          <w:noProof/>
          <w:sz w:val="28"/>
          <w:szCs w:val="28"/>
        </w:rPr>
      </w:pPr>
      <w:r>
        <w:rPr>
          <w:noProof/>
          <w:color w:val="44546A"/>
        </w:rPr>
        <w:drawing>
          <wp:inline distT="0" distB="0" distL="0" distR="0">
            <wp:extent cx="36195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r:link="rId5">
                      <a:extLst>
                        <a:ext uri="{28A0092B-C50C-407E-A947-70E740481C1C}">
                          <a14:useLocalDpi xmlns:a14="http://schemas.microsoft.com/office/drawing/2010/main" val="0"/>
                        </a:ext>
                      </a:extLst>
                    </a:blip>
                    <a:srcRect/>
                    <a:stretch>
                      <a:fillRect/>
                    </a:stretch>
                  </pic:blipFill>
                  <pic:spPr bwMode="auto">
                    <a:xfrm>
                      <a:off x="0" y="0"/>
                      <a:ext cx="3622954" cy="324159"/>
                    </a:xfrm>
                    <a:prstGeom prst="rect">
                      <a:avLst/>
                    </a:prstGeom>
                    <a:noFill/>
                    <a:ln>
                      <a:noFill/>
                    </a:ln>
                  </pic:spPr>
                </pic:pic>
              </a:graphicData>
            </a:graphic>
          </wp:inline>
        </w:drawing>
      </w:r>
      <w:r w:rsidRPr="003F5D69" w:rsidR="004D5DAE">
        <w:rPr>
          <w:rFonts w:cs="Arial"/>
        </w:rPr>
        <w:br/>
      </w:r>
      <w:r w:rsidRPr="003F5D69" w:rsidR="007B0FAA">
        <w:rPr>
          <w:rFonts w:cs="Arial"/>
          <w:b/>
          <w:color w:val="31849B" w:themeColor="accent5" w:themeShade="BF"/>
          <w:sz w:val="28"/>
          <w:szCs w:val="28"/>
        </w:rPr>
        <w:br/>
      </w:r>
      <w:r w:rsidRPr="003F5D69" w:rsidR="005220D6">
        <w:rPr>
          <w:rFonts w:cs="Arial"/>
          <w:b/>
          <w:bCs/>
          <w:noProof/>
          <w:sz w:val="28"/>
          <w:szCs w:val="28"/>
        </w:rPr>
        <w:t>10th Annual</w:t>
      </w:r>
      <w:r w:rsidRPr="003F5D69" w:rsidR="005220D6">
        <w:rPr>
          <w:rFonts w:cs="Arial"/>
          <w:b/>
          <w:bCs/>
          <w:sz w:val="28"/>
          <w:szCs w:val="28"/>
        </w:rPr>
        <w:t xml:space="preserve"> Multidisciplinary Head and Neck Cancer Symposium</w:t>
      </w:r>
      <w:r w:rsidRPr="003F5D69" w:rsidR="00993B4D">
        <w:rPr>
          <w:rFonts w:cs="Arial"/>
          <w:b/>
          <w:noProof/>
          <w:sz w:val="28"/>
          <w:szCs w:val="28"/>
        </w:rPr>
        <w:t xml:space="preserve"> </w:t>
      </w:r>
      <w:r w:rsidRPr="003F5D69" w:rsidR="005220D6">
        <w:rPr>
          <w:rFonts w:cs="Arial"/>
          <w:b/>
          <w:noProof/>
          <w:sz w:val="28"/>
          <w:szCs w:val="28"/>
        </w:rPr>
        <w:t xml:space="preserve">| </w:t>
      </w:r>
      <w:r w:rsidRPr="003F5D69" w:rsidR="005220D6">
        <w:rPr>
          <w:rFonts w:cs="Arial"/>
          <w:b/>
          <w:noProof/>
          <w:sz w:val="28"/>
          <w:szCs w:val="28"/>
        </w:rPr>
        <w:t>5/12</w:t>
      </w:r>
      <w:r w:rsidRPr="003F5D69" w:rsidR="005220D6">
        <w:rPr>
          <w:rFonts w:cs="Arial"/>
          <w:b/>
          <w:noProof/>
          <w:sz w:val="28"/>
          <w:szCs w:val="28"/>
        </w:rPr>
        <w:t>/2023 7:00:00 AM</w:t>
      </w:r>
      <w:r w:rsidRPr="003F5D69" w:rsidR="00FE207D">
        <w:rPr>
          <w:rFonts w:cs="Arial"/>
          <w:b/>
          <w:noProof/>
          <w:sz w:val="28"/>
          <w:szCs w:val="28"/>
        </w:rPr>
        <w:t xml:space="preserve"> </w:t>
      </w:r>
      <w:r w:rsidRPr="003F5D69">
        <w:rPr>
          <w:rFonts w:cs="Arial"/>
          <w:b/>
          <w:noProof/>
          <w:sz w:val="28"/>
          <w:szCs w:val="28"/>
        </w:rPr>
        <w:t>Orchard Lake</w:t>
      </w:r>
      <w:r w:rsidRPr="003F5D69">
        <w:rPr>
          <w:rFonts w:cs="Arial"/>
          <w:b/>
          <w:noProof/>
          <w:sz w:val="28"/>
          <w:szCs w:val="28"/>
        </w:rPr>
        <w:t xml:space="preserve"> Country Club - 5000 W Shore Drive</w:t>
      </w:r>
    </w:p>
    <w:p w:rsidR="00B635C4" w:rsidRPr="003F5D69" w:rsidP="006A623D">
      <w:pPr>
        <w:spacing w:line="240" w:lineRule="auto"/>
        <w:rPr>
          <w:rFonts w:cs="Arial"/>
          <w:sz w:val="24"/>
        </w:rPr>
      </w:pPr>
      <w:r>
        <w:rPr>
          <w:rtl w:val="0"/>
        </w:rPr>
        <w:t>This year’s symposium will bring together leaders in head and neck cancer treatment innovation, reconstruction, supportive oncology, and research</w:t>
      </w:r>
    </w:p>
    <w:p w:rsidR="00815BB5" w:rsidRPr="003F5D69" w:rsidP="006A623D">
      <w:pPr>
        <w:spacing w:line="240" w:lineRule="auto"/>
        <w:rPr>
          <w:rFonts w:cs="Arial"/>
          <w:b/>
          <w:sz w:val="24"/>
          <w:szCs w:val="24"/>
        </w:rPr>
      </w:pPr>
      <w:r w:rsidRPr="003F5D69">
        <w:rPr>
          <w:rFonts w:cs="Arial"/>
          <w:b/>
          <w:sz w:val="24"/>
          <w:szCs w:val="24"/>
        </w:rPr>
        <w:t>Program Goal</w:t>
      </w:r>
    </w:p>
    <w:p w:rsidR="00993B4D" w:rsidRPr="003F5D69" w:rsidP="006A623D">
      <w:pPr>
        <w:spacing w:line="240" w:lineRule="auto"/>
        <w:rPr>
          <w:rFonts w:cs="Arial"/>
          <w:color w:val="000000" w:themeColor="text1"/>
          <w:sz w:val="24"/>
          <w:szCs w:val="24"/>
        </w:rPr>
      </w:pPr>
      <w:r w:rsidRPr="003F5D69">
        <w:rPr>
          <w:rFonts w:cs="Arial"/>
          <w:noProof/>
          <w:sz w:val="24"/>
          <w:szCs w:val="24"/>
        </w:rPr>
        <w:t>1 Review</w:t>
      </w:r>
      <w:r w:rsidRPr="003F5D69">
        <w:rPr>
          <w:rFonts w:cs="Arial"/>
        </w:rPr>
        <w:t xml:space="preserve"> and discuss the components of a multidisciplinary care team and the benefits of this model of cancer care. Practitioners will understand the need for a multidisciplinary care team for head and neck cancer care</w:t>
      </w:r>
    </w:p>
    <w:p w:rsidRPr="003F5D69" w:rsidP="006A623D">
      <w:pPr>
        <w:spacing w:line="240" w:lineRule="auto"/>
        <w:rPr>
          <w:rFonts w:cs="Arial"/>
        </w:rPr>
      </w:pPr>
      <w:r w:rsidRPr="003F5D69">
        <w:rPr>
          <w:rFonts w:cs="Arial"/>
        </w:rPr>
        <w:t>2 Review and discuss the literature regarding both treatment modalities. Practitioners will understand which modality is indicated for larynx cancer patients</w:t>
      </w:r>
    </w:p>
    <w:p w:rsidR="00993B4D" w:rsidRPr="003F5D69" w:rsidP="006A623D">
      <w:pPr>
        <w:spacing w:line="240" w:lineRule="auto"/>
        <w:rPr>
          <w:rFonts w:cs="Arial"/>
          <w:color w:val="000000" w:themeColor="text1"/>
          <w:sz w:val="24"/>
          <w:szCs w:val="24"/>
        </w:rPr>
      </w:pPr>
      <w:r w:rsidRPr="003F5D69">
        <w:rPr>
          <w:rFonts w:cs="Arial"/>
        </w:rPr>
        <w:t>3 Review and discuss the capabilities and drawbacks of molecular testing. Practitioners will understand how to incorporate molecular testing into their practices</w:t>
      </w:r>
    </w:p>
    <w:p w:rsidR="00375873" w:rsidRPr="003F5D69" w:rsidP="00CC477A">
      <w:pPr>
        <w:spacing w:line="240" w:lineRule="auto"/>
        <w:rPr>
          <w:rFonts w:cs="Arial"/>
          <w:b/>
          <w:sz w:val="24"/>
          <w:szCs w:val="24"/>
        </w:rPr>
      </w:pPr>
      <w:r w:rsidRPr="003F5D69">
        <w:rPr>
          <w:rFonts w:cs="Arial"/>
          <w:b/>
          <w:sz w:val="24"/>
          <w:szCs w:val="24"/>
        </w:rPr>
        <w:t>Target Audience</w:t>
      </w:r>
      <w:r w:rsidRPr="003F5D69" w:rsidR="00E04B48">
        <w:rPr>
          <w:rFonts w:cs="Arial"/>
          <w:b/>
          <w:sz w:val="24"/>
          <w:szCs w:val="24"/>
        </w:rPr>
        <w:t xml:space="preserve"> </w:t>
      </w:r>
      <w:r w:rsidRPr="003F5D69" w:rsidR="00BE6F87">
        <w:rPr>
          <w:rFonts w:cs="Arial"/>
          <w:noProof/>
        </w:rPr>
        <w:t xml:space="preserve">Neurosurgery, </w:t>
      </w:r>
      <w:r w:rsidRPr="003F5D69" w:rsidR="00BE6F87">
        <w:rPr>
          <w:rFonts w:cs="Arial"/>
        </w:rPr>
        <w:t>Otolaryngology, Radiation Oncology, Radiology, Surgery, Dentistry, Medical Oncology</w:t>
      </w:r>
    </w:p>
    <w:p w:rsidR="003729D7" w:rsidRPr="003F5D69" w:rsidP="00CC477A">
      <w:pPr>
        <w:spacing w:line="240" w:lineRule="auto"/>
        <w:rPr>
          <w:rFonts w:cs="Arial"/>
          <w:b/>
          <w:bCs/>
          <w:noProof/>
          <w:sz w:val="24"/>
          <w:szCs w:val="24"/>
        </w:rPr>
      </w:pPr>
      <w:r w:rsidRPr="003F5D69">
        <w:rPr>
          <w:rFonts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Marchell Paramore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Administrator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- 01/09/2023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Michelle Clark,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- 10/03/2022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Steven Chang,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- 01/16/2023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Oluchukwu E Oluoha,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Tamer Ghanem, MD,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Advisor-axogen inc - 01/24/2023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Evan M Graboyes, MD, MPH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Honoraria-Castle Biosciences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Neil Hayes,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Fee-GeneCentric - 01/13/2023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Suhael Momin,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Dohun Pyeon,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Debajit Saha, PhD, Assistant Professor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Farzan Siddiqui, MD,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Membership on Advisory Committees or Review Panels, Board Membership, etc.-Varian Noona Medical Advisory Board|Grant or research support-Varian Medical Systems Inc|Speakers Bureau-Varian Clinical School - 07/14/2022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Alla Sikorskii,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Samantha Tam,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or research support-Genentech - 01/23/2023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Sue S. Yom, MD,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or research support-Genentech (Relationship has ended)|Grant or research support-EMD Serono|Grant or research support-Merck (Relationship has ended)|Grant or research support-Bristol Myers Squibb - 01/12/2023</w:t>
            </w:r>
          </w:p>
        </w:tc>
      </w:tr>
    </w:tbl>
    <w:p w:rsidR="00F10D18" w:rsidRPr="00F10D18">
      <w:pPr>
        <w:bidi w:val="0"/>
        <w:spacing w:after="280" w:afterAutospacing="1"/>
        <w:rPr>
          <w:rFonts w:cs="Arial"/>
          <w:b/>
          <w:bCs/>
          <w:noProof/>
          <w:sz w:val="24"/>
          <w:szCs w:val="24"/>
        </w:rPr>
      </w:pPr>
    </w:p>
    <w:p w:rsidR="00F10D18" w:rsidP="00247C5E">
      <w:pPr>
        <w:spacing w:after="0" w:line="240" w:lineRule="auto"/>
      </w:pPr>
      <w:r>
        <w:t>All of</w:t>
      </w:r>
      <w:r>
        <w:t xml:space="preserve"> the relevant financial relationships listed for these individuals have been mitigated.</w:t>
      </w:r>
    </w:p>
    <w:p w:rsidR="00247C5E" w:rsidP="00247C5E">
      <w:pPr>
        <w:spacing w:after="0" w:line="240" w:lineRule="auto"/>
        <w:rPr>
          <w:rFonts w:cs="Arial"/>
          <w:b/>
          <w:bCs/>
          <w:sz w:val="20"/>
          <w:szCs w:val="20"/>
        </w:rPr>
      </w:pPr>
    </w:p>
    <w:p w:rsidR="00CC477A" w:rsidRPr="003F5D69" w:rsidP="00CC477A">
      <w:pPr>
        <w:spacing w:line="240" w:lineRule="auto"/>
        <w:rPr>
          <w:rFonts w:cs="Arial"/>
          <w:sz w:val="20"/>
          <w:szCs w:val="20"/>
        </w:rPr>
      </w:pPr>
      <w:r w:rsidRPr="003F5D69">
        <w:rPr>
          <w:rFonts w:cs="Arial"/>
          <w:b/>
          <w:bCs/>
          <w:sz w:val="20"/>
          <w:szCs w:val="20"/>
        </w:rPr>
        <w:t xml:space="preserve">ACCREDITATION STATEMENT: </w:t>
      </w:r>
      <w:r w:rsidRPr="003F5D69" w:rsidR="00053C8D">
        <w:rPr>
          <w:rFonts w:cs="Arial"/>
          <w:b/>
          <w:bCs/>
          <w:sz w:val="20"/>
          <w:szCs w:val="20"/>
        </w:rPr>
        <w:t>Henry Ford Health System</w:t>
      </w:r>
      <w:r w:rsidRPr="003F5D69">
        <w:rPr>
          <w:rFonts w:cs="Arial"/>
          <w:sz w:val="20"/>
          <w:szCs w:val="20"/>
        </w:rPr>
        <w:t xml:space="preserve"> is accredited by the Accreditation Council for Continuing Medical Education (ACCME) to provide continuing medical education for physicians.</w:t>
      </w:r>
    </w:p>
    <w:p w:rsidR="00993B4D" w:rsidRPr="003F5D69" w:rsidP="003B6C7B">
      <w:pPr>
        <w:spacing w:line="240" w:lineRule="auto"/>
        <w:rPr>
          <w:rFonts w:cs="Arial"/>
          <w:sz w:val="20"/>
          <w:szCs w:val="20"/>
        </w:rPr>
      </w:pPr>
      <w:r w:rsidRPr="003F5D69">
        <w:rPr>
          <w:rFonts w:cs="Arial"/>
          <w:b/>
          <w:bCs/>
          <w:sz w:val="20"/>
          <w:szCs w:val="20"/>
        </w:rPr>
        <w:t>DESIGNATION STATEMENT:</w:t>
      </w:r>
      <w:r w:rsidRPr="003F5D69">
        <w:rPr>
          <w:b/>
          <w:bCs/>
          <w:sz w:val="20"/>
          <w:szCs w:val="20"/>
        </w:rPr>
        <w:t xml:space="preserve"> </w:t>
      </w:r>
      <w:r w:rsidRPr="003F5D69" w:rsidR="00903F8E">
        <w:rPr>
          <w:rFonts w:cs="Arial"/>
          <w:b/>
          <w:bCs/>
          <w:sz w:val="20"/>
          <w:szCs w:val="20"/>
        </w:rPr>
        <w:t>Henry Ford Health System</w:t>
      </w:r>
      <w:r w:rsidRPr="003F5D69" w:rsidR="00CC477A">
        <w:rPr>
          <w:rFonts w:cs="Arial"/>
          <w:sz w:val="20"/>
          <w:szCs w:val="20"/>
        </w:rPr>
        <w:t xml:space="preserve"> </w:t>
      </w:r>
      <w:r w:rsidRPr="003F5D69">
        <w:rPr>
          <w:rFonts w:cs="Arial"/>
          <w:sz w:val="20"/>
          <w:szCs w:val="20"/>
        </w:rPr>
        <w:t xml:space="preserve">designates this educational activity for a maximum of </w:t>
      </w:r>
      <w:r w:rsidRPr="003F5D69" w:rsidR="00E04B48">
        <w:rPr>
          <w:rFonts w:cs="Arial"/>
          <w:noProof/>
          <w:sz w:val="20"/>
          <w:szCs w:val="20"/>
        </w:rPr>
        <w:t>6.00</w:t>
      </w:r>
      <w:r w:rsidRPr="003F5D69">
        <w:rPr>
          <w:rFonts w:cs="Arial"/>
          <w:sz w:val="20"/>
          <w:szCs w:val="20"/>
        </w:rPr>
        <w:t xml:space="preserve"> AMA PRA Category 1 Credit</w:t>
      </w:r>
      <w:r w:rsidRPr="003F5D69" w:rsidR="00877E7B">
        <w:rPr>
          <w:rFonts w:cs="Arial"/>
          <w:sz w:val="20"/>
          <w:szCs w:val="20"/>
        </w:rPr>
        <w:t>(s)</w:t>
      </w:r>
      <w:r w:rsidRPr="003F5D69" w:rsidR="00053C8D">
        <w:rPr>
          <w:rFonts w:cs="Arial"/>
          <w:sz w:val="20"/>
          <w:szCs w:val="20"/>
        </w:rPr>
        <w:t>™</w:t>
      </w:r>
      <w:r w:rsidRPr="003F5D69">
        <w:rPr>
          <w:rFonts w:cs="Arial"/>
          <w:sz w:val="20"/>
          <w:szCs w:val="20"/>
        </w:rPr>
        <w:t>. Physicians should only claim credit commensurate with the extent of their participation in the activity.</w:t>
      </w:r>
    </w:p>
    <w:p w:rsidR="003E5D6E" w:rsidRPr="003F5D69" w:rsidP="003B6C7B">
      <w:pPr>
        <w:spacing w:line="240" w:lineRule="auto"/>
        <w:rPr>
          <w:rFonts w:cs="Arial"/>
          <w:sz w:val="20"/>
          <w:szCs w:val="20"/>
        </w:rPr>
      </w:pPr>
      <w:r w:rsidRPr="003F5D69">
        <w:rPr>
          <w:rFonts w:cs="Arial"/>
          <w:b/>
          <w:bCs/>
          <w:sz w:val="20"/>
          <w:szCs w:val="20"/>
        </w:rPr>
        <w:t>FACULTY/PLANNING COMMITTEE DISCLOSURE STATEMENT:</w:t>
      </w:r>
      <w:r w:rsidRPr="003F5D69">
        <w:rPr>
          <w:rFonts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Pr="003F5D69" w:rsidR="007D5D04">
        <w:rPr>
          <w:rFonts w:cs="Arial"/>
          <w:sz w:val="20"/>
          <w:szCs w:val="20"/>
        </w:rPr>
        <w:t>24</w:t>
      </w:r>
      <w:r w:rsidRPr="003F5D69">
        <w:rPr>
          <w:rFonts w:cs="Arial"/>
          <w:sz w:val="20"/>
          <w:szCs w:val="20"/>
        </w:rPr>
        <w:t xml:space="preserve"> months and/or any non-FDA approved use of a drug or a device that is included in the presentation.</w:t>
      </w:r>
      <w:r w:rsidRPr="003F5D69" w:rsidR="007D5D04">
        <w:rPr>
          <w:rFonts w:cs="Arial"/>
          <w:sz w:val="20"/>
          <w:szCs w:val="20"/>
        </w:rPr>
        <w:t xml:space="preserve"> All relevant financial relationships have been mitigated. </w:t>
      </w:r>
    </w:p>
    <w:p w:rsidR="00375873" w:rsidRPr="003F5D69" w:rsidP="006A623D">
      <w:pPr>
        <w:spacing w:line="240" w:lineRule="auto"/>
        <w:rPr>
          <w:rFonts w:cs="Arial"/>
          <w:sz w:val="20"/>
          <w:szCs w:val="20"/>
        </w:rPr>
      </w:pPr>
      <w:r w:rsidRPr="003F5D69">
        <w:rPr>
          <w:rFonts w:cs="Arial"/>
          <w:b/>
          <w:bCs/>
          <w:sz w:val="20"/>
          <w:szCs w:val="20"/>
        </w:rPr>
        <w:t>ACCESSIBILITY STATEMENT</w:t>
      </w:r>
      <w:r w:rsidRPr="003F5D69" w:rsidR="00B740AA">
        <w:rPr>
          <w:rFonts w:cs="Arial"/>
          <w:b/>
          <w:bCs/>
          <w:sz w:val="20"/>
          <w:szCs w:val="20"/>
        </w:rPr>
        <w:t xml:space="preserve">: </w:t>
      </w:r>
      <w:r w:rsidRPr="003F5D69" w:rsidR="00B740AA">
        <w:rPr>
          <w:rFonts w:cs="Arial"/>
          <w:sz w:val="20"/>
          <w:szCs w:val="20"/>
        </w:rPr>
        <w:t>Henry Ford Health System Office of Continu</w:t>
      </w:r>
      <w:r w:rsidRPr="003F5D69" w:rsidR="00F42D99">
        <w:rPr>
          <w:rFonts w:cs="Arial"/>
          <w:sz w:val="20"/>
          <w:szCs w:val="20"/>
        </w:rPr>
        <w:t xml:space="preserve">ing Medical Education is committed to ensuring that its programs, services, </w:t>
      </w:r>
      <w:r w:rsidRPr="003F5D69" w:rsidR="00F42D99">
        <w:rPr>
          <w:rFonts w:cs="Arial"/>
          <w:sz w:val="20"/>
          <w:szCs w:val="20"/>
        </w:rPr>
        <w:t>goods</w:t>
      </w:r>
      <w:r w:rsidRPr="003F5D69" w:rsidR="00F42D99">
        <w:rPr>
          <w:rFonts w:cs="Arial"/>
          <w:sz w:val="20"/>
          <w:szCs w:val="20"/>
        </w:rPr>
        <w:t xml:space="preserve">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rsidR="00993B4D" w:rsidRPr="003F5D69" w:rsidP="006A623D">
      <w:pPr>
        <w:spacing w:line="240" w:lineRule="auto"/>
        <w:rPr>
          <w:rFonts w:cs="Arial"/>
          <w:sz w:val="20"/>
          <w:szCs w:val="20"/>
        </w:rPr>
      </w:pPr>
      <w:r w:rsidRPr="003F5D69">
        <w:rPr>
          <w:rFonts w:cs="Arial"/>
          <w:sz w:val="20"/>
          <w:szCs w:val="20"/>
        </w:rPr>
        <w:fldChar w:fldCharType="begin"/>
      </w:r>
      <w:r w:rsidRPr="003F5D69">
        <w:rPr>
          <w:rFonts w:cs="Arial"/>
          <w:sz w:val="20"/>
          <w:szCs w:val="20"/>
        </w:rPr>
        <w:instrText xml:space="preserve"> IF  </w:instrText>
      </w:r>
      <w:r w:rsidRPr="003F5D69" w:rsidR="00781A36">
        <w:rPr>
          <w:rFonts w:cs="Arial"/>
          <w:sz w:val="20"/>
          <w:szCs w:val="20"/>
        </w:rPr>
        <w:instrText>"</w:instrText>
      </w:r>
      <w:r w:rsidRPr="003F5D69" w:rsidR="00781A36">
        <w:rPr>
          <w:rFonts w:cs="Arial"/>
          <w:sz w:val="20"/>
          <w:szCs w:val="20"/>
        </w:rPr>
        <w:instrText>"</w:instrText>
      </w:r>
      <w:r w:rsidRPr="003F5D69" w:rsidR="00781A36">
        <w:rPr>
          <w:rFonts w:cs="Arial"/>
          <w:sz w:val="20"/>
          <w:szCs w:val="20"/>
        </w:rPr>
        <w:instrText xml:space="preserve"> &lt;&gt; "" "If you have questions, please email </w:instrText>
      </w:r>
      <w:r w:rsidRPr="003F5D69" w:rsidR="00781A36">
        <w:rPr>
          <w:rFonts w:cs="Arial"/>
          <w:sz w:val="20"/>
          <w:szCs w:val="20"/>
        </w:rPr>
        <w:fldChar w:fldCharType="begin"/>
      </w:r>
      <w:r w:rsidRPr="003F5D69" w:rsidR="00781A36">
        <w:rPr>
          <w:rFonts w:cs="Arial"/>
          <w:sz w:val="20"/>
          <w:szCs w:val="20"/>
        </w:rPr>
        <w:instrText xml:space="preserve"> MERGEFIELD Coordinator \* MERGEFORMAT </w:instrText>
      </w:r>
      <w:r w:rsidRPr="003F5D69" w:rsidR="00781A36">
        <w:rPr>
          <w:rFonts w:cs="Arial"/>
          <w:sz w:val="20"/>
          <w:szCs w:val="20"/>
        </w:rPr>
        <w:fldChar w:fldCharType="separate"/>
      </w:r>
      <w:r w:rsidRPr="003F5D69" w:rsidR="00781A36">
        <w:rPr>
          <w:rFonts w:cs="Arial"/>
          <w:noProof/>
          <w:sz w:val="20"/>
          <w:szCs w:val="20"/>
        </w:rPr>
        <w:instrText>«Coordinator»</w:instrText>
      </w:r>
      <w:r w:rsidRPr="003F5D69" w:rsidR="00781A36">
        <w:rPr>
          <w:rFonts w:cs="Arial"/>
          <w:sz w:val="20"/>
          <w:szCs w:val="20"/>
        </w:rPr>
        <w:fldChar w:fldCharType="end"/>
      </w:r>
      <w:r w:rsidRPr="003F5D69" w:rsidR="00781A36">
        <w:rPr>
          <w:rFonts w:cs="Arial"/>
          <w:sz w:val="20"/>
          <w:szCs w:val="20"/>
        </w:rPr>
        <w:instrText xml:space="preserve"> at </w:instrText>
      </w:r>
      <w:r w:rsidRPr="003F5D69" w:rsidR="00781A36">
        <w:rPr>
          <w:rFonts w:cs="Arial"/>
          <w:sz w:val="20"/>
          <w:szCs w:val="20"/>
        </w:rPr>
        <w:fldChar w:fldCharType="begin"/>
      </w:r>
      <w:r w:rsidRPr="003F5D69" w:rsidR="00781A36">
        <w:rPr>
          <w:rFonts w:cs="Arial"/>
          <w:sz w:val="20"/>
          <w:szCs w:val="20"/>
        </w:rPr>
        <w:instrText xml:space="preserve"> MERGEFIELD CoordinatorEmail \* MERGEFORMAT </w:instrText>
      </w:r>
      <w:r w:rsidRPr="003F5D69" w:rsidR="00781A36">
        <w:rPr>
          <w:rFonts w:cs="Arial"/>
          <w:sz w:val="20"/>
          <w:szCs w:val="20"/>
        </w:rPr>
        <w:fldChar w:fldCharType="separate"/>
      </w:r>
      <w:r w:rsidRPr="003F5D69" w:rsidR="00781A36">
        <w:rPr>
          <w:rFonts w:cs="Arial"/>
          <w:noProof/>
          <w:sz w:val="20"/>
          <w:szCs w:val="20"/>
        </w:rPr>
        <w:instrText>«CoordinatorEmail»</w:instrText>
      </w:r>
      <w:r w:rsidRPr="003F5D69" w:rsidR="00781A36">
        <w:rPr>
          <w:rFonts w:cs="Arial"/>
          <w:sz w:val="20"/>
          <w:szCs w:val="20"/>
        </w:rPr>
        <w:fldChar w:fldCharType="end"/>
      </w:r>
      <w:r w:rsidRPr="003F5D69" w:rsidR="00781A36">
        <w:rPr>
          <w:rFonts w:cs="Arial"/>
          <w:sz w:val="20"/>
          <w:szCs w:val="20"/>
        </w:rPr>
        <w:instrText xml:space="preserve">." "" </w:instrText>
      </w:r>
      <w:r w:rsidRPr="003F5D69">
        <w:rPr>
          <w:rFonts w:cs="Arial"/>
          <w:sz w:val="20"/>
          <w:szCs w:val="20"/>
        </w:rPr>
        <w:instrText xml:space="preserve">\* MERGEFORMAT </w:instrText>
      </w:r>
      <w:r w:rsidRPr="003F5D69">
        <w:rPr>
          <w:rFonts w:cs="Arial"/>
          <w:sz w:val="20"/>
          <w:szCs w:val="20"/>
        </w:rPr>
        <w:fldChar w:fldCharType="separate"/>
      </w:r>
      <w:r w:rsidRPr="003F5D69">
        <w:rPr>
          <w:rFonts w:cs="Arial"/>
          <w:sz w:val="20"/>
          <w:szCs w:val="20"/>
        </w:rPr>
        <w:fldChar w:fldCharType="end"/>
      </w:r>
    </w:p>
    <w:sectPr w:rsidSect="00B74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cid:image001.png@01D84776.B89D01C0"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Beels, Hannah</cp:lastModifiedBy>
  <cp:revision>3</cp:revision>
  <dcterms:created xsi:type="dcterms:W3CDTF">2022-05-18T16:51:00Z</dcterms:created>
  <dcterms:modified xsi:type="dcterms:W3CDTF">2022-05-18T17:06:00Z</dcterms:modified>
</cp:coreProperties>
</file>