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Street Medicine</w:t>
      </w:r>
      <w:r w:rsidRPr="003F5D69" w:rsidR="005220D6">
        <w:rPr>
          <w:rFonts w:cs="Arial"/>
          <w:b/>
          <w:bCs/>
          <w:sz w:val="28"/>
          <w:szCs w:val="28"/>
        </w:rPr>
        <w:t xml:space="preserve"> Symposium of Michigan 9/9/2023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9/9</w:t>
      </w:r>
      <w:r w:rsidRPr="003F5D69" w:rsidR="005220D6">
        <w:rPr>
          <w:rFonts w:cs="Arial"/>
          <w:b/>
          <w:noProof/>
          <w:sz w:val="28"/>
          <w:szCs w:val="28"/>
        </w:rPr>
        <w:t>/2023 8:00:00 AM</w:t>
      </w:r>
      <w:r w:rsidRPr="003F5D69" w:rsidR="00FE207D">
        <w:rPr>
          <w:rFonts w:cs="Arial"/>
          <w:b/>
          <w:noProof/>
          <w:sz w:val="28"/>
          <w:szCs w:val="28"/>
        </w:rPr>
        <w:t xml:space="preserve"> </w:t>
      </w:r>
      <w:r w:rsidRPr="003F5D69">
        <w:rPr>
          <w:rFonts w:cs="Arial"/>
          <w:b/>
          <w:noProof/>
          <w:sz w:val="28"/>
          <w:szCs w:val="28"/>
        </w:rPr>
        <w:t>HFH -</w:t>
      </w:r>
      <w:r w:rsidRPr="003F5D69">
        <w:rPr>
          <w:rFonts w:cs="Arial"/>
          <w:b/>
          <w:noProof/>
          <w:sz w:val="28"/>
          <w:szCs w:val="28"/>
        </w:rPr>
        <w:t xml:space="preserve"> Detroit - E&amp;R 2096</w:t>
      </w:r>
    </w:p>
    <w:p w:rsidR="00B635C4" w:rsidRPr="003F5D69" w:rsidP="006A623D">
      <w:pPr>
        <w:spacing w:line="240" w:lineRule="auto"/>
        <w:rPr>
          <w:rFonts w:cs="Arial"/>
          <w:sz w:val="24"/>
        </w:rPr>
      </w:pPr>
      <w:r>
        <w:rPr>
          <w:rtl w:val="0"/>
        </w:rPr>
        <w:t>The event is set up to learn about street medicine practices within the state of Michigan. We will have speakers lecturing and leading group activities to inspire improved practices of providing care for those facing homelessness. We will have speakers and participants that represent many different locations across the state and country and will represent the incredible work of all working to improve the health of our homeless patients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Share</w:t>
      </w:r>
      <w:r w:rsidRPr="003F5D69">
        <w:rPr>
          <w:rFonts w:cs="Arial"/>
        </w:rPr>
        <w:t xml:space="preserve"> best practices of providing Street Medicine in the state of Michigan</w:t>
      </w:r>
    </w:p>
    <w:p w:rsidR="00993B4D" w:rsidRPr="003F5D69" w:rsidP="006A623D">
      <w:pPr>
        <w:spacing w:line="240" w:lineRule="auto"/>
        <w:rPr>
          <w:rFonts w:cs="Arial"/>
          <w:color w:val="000000" w:themeColor="text1"/>
          <w:sz w:val="24"/>
          <w:szCs w:val="24"/>
        </w:rPr>
      </w:pPr>
      <w:r w:rsidRPr="003F5D69">
        <w:rPr>
          <w:rFonts w:cs="Arial"/>
        </w:rPr>
        <w:t>2 Set up opportunities to network between street medicine and community organizations in Michigan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 xml:space="preserve">Anesthesiology, </w:t>
      </w:r>
      <w:r w:rsidRPr="003F5D69" w:rsidR="00BE6F87">
        <w:rPr>
          <w:rFonts w:cs="Arial"/>
        </w:rPr>
        <w:t>Cardiology, Dermatology, Emergency Medicine / Internal Medicine, Emergency Medicine, Family Medicine, Internal Medicine, Internal Medicine / Cardiology, Internal Medicine / Gastrointestinal, Internal Medicine / Gastroenterology, Internal Medicine / Infectious Disease, Internal Medicine / Nephrology, Internal Medicine / Pulmonology, Neurological Surgery, Neurology, Neurosurgery, Obstetrics And Gynecology, Ophthalmology, Orthopaedic Surgery, Otolaryngology, Pathology, Psychiatry, Radiation Oncology, Radiology, Radiology- Integrated, Radiology-Diagnostic, Surgery, Transitional Year, Urology, Adult Cardiothoracic Anesthesiology, Anesthesia Critical Care, Pain Medicine, Echocardiography, Interventional Cardiology, Nuclear Cardiology, Edward A. Krull Cutaneous Oncology Fellowship, Clarence S. Livingood Clinical Research Fellowship, Henry W. Lim Photomedicine Research Fellowship, Pediatric Dermatology, Emergency Medicine/Internal Medicine/Critical Care, Em Ultrasound, Sports Medicine (Family), Allergy And Immunology, Cardiovascular Disease, Critical Care Medicine, Endocrinology, Gastroenterology, Hematology / Oncology, Hospice And Palliative Medicine, Infectious Diseases, Nephrology, Pulmonary Disease And Critical Care Medicine, Rheumatology , Sleep Medicine, Advanced Heart Failure, Clinical Cardiac Electrophysiology, Interventional Cardiology, Chip/Cto , Advanced Cardiac Imaging, Structural Heart Disease Interventions, Structural Heart Imaging, Advanced Interventional Endoscopy, Transplant Hepatology, Id Transplant, Infection Control, Epidemiology, And Global Health, Nephrology Transplant, Interventional Pulmonology, Behavioral Neurology, Clinical Neurophysiology, Neuro Critical Care, Movement Disorders, Multiple Sclerosis, Vascular Neurology, Neuroendovascular Surgery, Neuro Oncology, Female Pelvic Medicine &amp; Reconstructive Surgery, Minimally Invasive Gynecology, Retina, Glaucoma, Neuro-Ophthalmology, Sports Medicine (Ortho), Head And Neck Microvascular Surgery Fellowship, Laboratory Genetics And Genomics, Pathology Informatics, Breast Imaging, Body Imaging, Interventional Radiology- Independent , Musculoskeletal Radiology, Neuroradiology, Vascular And Interventional Radiology, Colon And Rectal Surgery, Multidisciplinary Breast, Plastic Surgery, Surgical Critical Care, Transplant Surgery, Vascular Surgery, Robotic Urology, Urology Clinical Research , Administration, Pediatrics, Podiatry, Dentistry, Oral Surgery, Transplant Institute, Spiritual Care, Rehabilitation, Physical Medicine, Icu, Medical Oncology, Primary Care, Nutrition, Ent</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674"/>
        <w:gridCol w:w="2674"/>
        <w:gridCol w:w="3743"/>
        <w:gridCol w:w="160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2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2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17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c>
          <w:tcPr>
            <w:tcW w:w="7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 xml:space="preserve">Professional Title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Bryce,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Carlier,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Withers,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Medical Director Street Medicine Institute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Bastian, RN, BSN,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- 07/20/2023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Tjilos,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Abhijay Kumar,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Root,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 Board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Sravani Alluri,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Director, SMKzoo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Amil Alwan ,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Sgt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Mervis,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M Grubbs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- 08/11/2023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Claire Kopachik</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Small,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- 08/24/2023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contreras,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Medical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Lydia Adkins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 Bradley, Osteopathic Medical Student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Kaithlyn Duong,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Morgan Porter,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Brianna VanderWindt,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Medical Student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Heselschwerdt,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Tasnia Chowdhury,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Tammie Natho,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Housing Specialist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Dvir,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Gabriel J Abrams,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Eboni Williams, Graduate Student in the MPA program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Emaun Irani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Leesa Leyrer,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PATH Outreach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 Kulkarni,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 McCabe,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Rev.</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Graham Atkin,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Associate Professor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Bilbao,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Karis Tutuska,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Medical Student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Kathy Lu,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Moriah Maunu</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Nedda Elewa,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Myhand, Engineering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Bailey Braum,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Medical Student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Luca Mitchell, CPRC, CPSS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Lynn,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Senior Director of Clinical Services and Medical Outreach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Wolbers, DO-Resident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Lombard,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Chief Coordinator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Bobby Watts, MPH, CPH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Wong,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Kopka ,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F10D18" w:rsidRPr="00F10D18">
      <w:pPr>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6.00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