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APP Ultrasound SIM Lab (2025)</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05/05/2025 8:30 AM</w:t>
      </w:r>
      <w:r w:rsidRPr="003F5D69" w:rsidR="00FE207D">
        <w:rPr>
          <w:rFonts w:cs="Arial"/>
          <w:b/>
          <w:noProof/>
          <w:sz w:val="28"/>
          <w:szCs w:val="28"/>
        </w:rPr>
        <w:t xml:space="preserve"> </w:t>
      </w:r>
      <w:r w:rsidRPr="003F5D69">
        <w:rPr>
          <w:rFonts w:cs="Arial"/>
          <w:b/>
          <w:noProof/>
          <w:sz w:val="28"/>
          <w:szCs w:val="28"/>
        </w:rPr>
        <w:t>HFH - Detroit - Simulation Center</w:t>
      </w:r>
    </w:p>
    <w:p w:rsidR="00B635C4" w:rsidRPr="003F5D69" w:rsidP="006A623D">
      <w:pPr>
        <w:spacing w:line="240" w:lineRule="auto"/>
        <w:rPr>
          <w:rFonts w:cs="Arial"/>
          <w:sz w:val="24"/>
        </w:rPr>
      </w:pPr>
      <w:r>
        <w:rPr>
          <w:rtl w:val="0"/>
        </w:rPr>
        <w:t xml:space="preserve">Ultrasound course focused on bedside point of care ultrasound assessment to be utilized in clinical decision making with critically ill patients. Participants will be provided didactic teaching and hands on learning opportunities to practice ultrasound with patient models in the sim center.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Be able to understand how and when to utilize basic point of care ultrasound in clinical practice to support clinical decisions</w:t>
      </w:r>
    </w:p>
    <w:p w:rsidRPr="003F5D69" w:rsidP="006A623D">
      <w:pPr>
        <w:spacing w:line="240" w:lineRule="auto"/>
        <w:rPr>
          <w:rFonts w:cs="Arial"/>
        </w:rPr>
      </w:pPr>
      <w:r w:rsidRPr="003F5D69">
        <w:rPr>
          <w:rFonts w:cs="Arial"/>
        </w:rPr>
        <w:t xml:space="preserve">2 Be able to evaluate a variety of conditions including shock, respiratory failure and evaluation of volume status. </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Bissonette,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Madison Osentoski,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Jourdan, MD-Resident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J. Bastien,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Jia Liu, MD-Fellow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Wang, DO-Fellow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4.00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Danielle Bastien at dbastie1@hfhs.org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Danielle Bastien at dbastie1@hfhs.org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Danielle Bastien at dbastie1@hfhs.org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Danielle Bastien at dbastie1@hfhs.org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